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59146" w14:textId="75DD1717" w:rsidR="007C7BD4" w:rsidRDefault="007C7BD4" w:rsidP="007C7BD4">
      <w:pPr>
        <w:shd w:val="clear" w:color="auto" w:fill="FFFFFF"/>
        <w:spacing w:after="0" w:line="240" w:lineRule="auto"/>
        <w:jc w:val="center"/>
        <w:rPr>
          <w:b/>
          <w:color w:val="000000"/>
          <w:sz w:val="24"/>
          <w:szCs w:val="24"/>
        </w:rPr>
      </w:pPr>
      <w:bookmarkStart w:id="0" w:name="_gjdgxs" w:colFirst="0" w:colLast="0"/>
      <w:bookmarkEnd w:id="0"/>
      <w:r w:rsidRPr="0029272C">
        <w:rPr>
          <w:b/>
          <w:color w:val="000000"/>
          <w:sz w:val="24"/>
          <w:szCs w:val="24"/>
        </w:rPr>
        <w:t xml:space="preserve">Profile of </w:t>
      </w:r>
      <w:r>
        <w:rPr>
          <w:b/>
          <w:color w:val="000000"/>
          <w:sz w:val="24"/>
          <w:szCs w:val="24"/>
        </w:rPr>
        <w:t>Kalyan Josyula</w:t>
      </w:r>
      <w:r w:rsidRPr="0029272C">
        <w:rPr>
          <w:b/>
          <w:color w:val="000000"/>
          <w:sz w:val="24"/>
          <w:szCs w:val="24"/>
        </w:rPr>
        <w:t>, </w:t>
      </w:r>
      <w:r>
        <w:rPr>
          <w:b/>
          <w:color w:val="000000"/>
          <w:sz w:val="24"/>
          <w:szCs w:val="24"/>
        </w:rPr>
        <w:t>Co-</w:t>
      </w:r>
      <w:r>
        <w:rPr>
          <w:b/>
          <w:color w:val="000000"/>
          <w:sz w:val="24"/>
          <w:szCs w:val="24"/>
        </w:rPr>
        <w:t>F</w:t>
      </w:r>
      <w:r w:rsidRPr="0029272C">
        <w:rPr>
          <w:b/>
          <w:color w:val="000000"/>
          <w:sz w:val="24"/>
          <w:szCs w:val="24"/>
        </w:rPr>
        <w:t xml:space="preserve">ounder and </w:t>
      </w:r>
      <w:r>
        <w:rPr>
          <w:b/>
          <w:color w:val="000000"/>
          <w:sz w:val="24"/>
          <w:szCs w:val="24"/>
        </w:rPr>
        <w:t>COO</w:t>
      </w:r>
      <w:r w:rsidRPr="0029272C">
        <w:rPr>
          <w:b/>
          <w:color w:val="000000"/>
          <w:sz w:val="24"/>
          <w:szCs w:val="24"/>
        </w:rPr>
        <w:t>, B</w:t>
      </w:r>
      <w:r w:rsidRPr="0029272C">
        <w:rPr>
          <w:b/>
          <w:sz w:val="24"/>
          <w:szCs w:val="24"/>
        </w:rPr>
        <w:t>ASIC</w:t>
      </w:r>
      <w:r w:rsidRPr="0029272C">
        <w:rPr>
          <w:b/>
          <w:color w:val="000000"/>
          <w:sz w:val="24"/>
          <w:szCs w:val="24"/>
        </w:rPr>
        <w:t xml:space="preserve"> Home Loan</w:t>
      </w:r>
    </w:p>
    <w:p w14:paraId="3DCBCD09" w14:textId="4E859987" w:rsidR="007C7BD4" w:rsidRDefault="007C7BD4" w:rsidP="007C7BD4">
      <w:pPr>
        <w:shd w:val="clear" w:color="auto" w:fill="FFFFFF"/>
        <w:spacing w:after="0" w:line="240" w:lineRule="auto"/>
        <w:jc w:val="center"/>
        <w:rPr>
          <w:b/>
          <w:color w:val="000000"/>
          <w:sz w:val="24"/>
          <w:szCs w:val="24"/>
        </w:rPr>
      </w:pPr>
    </w:p>
    <w:p w14:paraId="57F18878" w14:textId="77777777" w:rsidR="007C7BD4" w:rsidRDefault="007C7BD4" w:rsidP="007C7BD4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Kalyan is an ex-investment banker and consumer internet businesses specialist, who has 15+ years of cross functional (Corporate Finance, Strategy and Operations) experience in building </w:t>
      </w:r>
      <w:proofErr w:type="spellStart"/>
      <w:r>
        <w:rPr>
          <w:rFonts w:asciiTheme="minorHAnsi" w:hAnsiTheme="minorHAnsi" w:cstheme="minorHAnsi"/>
          <w:sz w:val="24"/>
          <w:szCs w:val="24"/>
        </w:rPr>
        <w:t>organisations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across e-commerce marketplaces &amp; ride hailing start-ups in India, SEA &amp; Middle East. Kalyan has played a variety of roles across industries, and has worked with large companies such as OLA Cabs, Lazada Group and Credit Suisse. </w:t>
      </w:r>
    </w:p>
    <w:p w14:paraId="64754224" w14:textId="01774728" w:rsidR="007C7BD4" w:rsidRDefault="007C7BD4" w:rsidP="007C7BD4">
      <w:pPr>
        <w:rPr>
          <w:rFonts w:asciiTheme="minorHAnsi" w:hAnsiTheme="minorHAnsi" w:cstheme="minorHAnsi"/>
          <w:sz w:val="24"/>
          <w:szCs w:val="24"/>
          <w:lang w:eastAsia="en-IN"/>
        </w:rPr>
      </w:pPr>
      <w:r>
        <w:rPr>
          <w:rFonts w:asciiTheme="minorHAnsi" w:hAnsiTheme="minorHAnsi" w:cstheme="minorHAnsi"/>
          <w:sz w:val="24"/>
          <w:szCs w:val="24"/>
        </w:rPr>
        <w:t>He has a strong analytical mindset and finance domain expertise, including deep knowhow of IT solutions and financial modelling skills. He enjoys planning &amp; executing operational strategy, particularly turning KRAs into actionable targets with budgets and measurable KPIs.</w:t>
      </w:r>
    </w:p>
    <w:p w14:paraId="765F9FEA" w14:textId="77777777" w:rsidR="007C7BD4" w:rsidRPr="007C7BD4" w:rsidRDefault="007C7BD4" w:rsidP="007C7BD4">
      <w:pPr>
        <w:shd w:val="clear" w:color="auto" w:fill="FFFFFF"/>
        <w:spacing w:after="0" w:line="240" w:lineRule="auto"/>
        <w:rPr>
          <w:bCs/>
          <w:color w:val="000000"/>
          <w:sz w:val="24"/>
          <w:szCs w:val="24"/>
        </w:rPr>
      </w:pPr>
    </w:p>
    <w:p w14:paraId="64E93C31" w14:textId="77777777" w:rsidR="00207D61" w:rsidRDefault="00207D61"/>
    <w:sectPr w:rsidR="00207D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3CD"/>
    <w:rsid w:val="00207D61"/>
    <w:rsid w:val="002C5E1A"/>
    <w:rsid w:val="007C7BD4"/>
    <w:rsid w:val="00B623CD"/>
    <w:rsid w:val="00C3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8EB55"/>
  <w15:chartTrackingRefBased/>
  <w15:docId w15:val="{9C2D2432-18CA-4E86-BD1D-7A34C4425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7BD4"/>
    <w:pPr>
      <w:spacing w:after="200" w:line="276" w:lineRule="auto"/>
    </w:pPr>
    <w:rPr>
      <w:rFonts w:ascii="Calibri" w:eastAsia="Calibri" w:hAnsi="Calibri" w:cs="Calibr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4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Atul Monga</dc:creator>
  <cp:keywords/>
  <dc:description/>
  <cp:lastModifiedBy>Atul Monga</cp:lastModifiedBy>
  <cp:revision>2</cp:revision>
  <dcterms:created xsi:type="dcterms:W3CDTF">2023-02-12T11:44:00Z</dcterms:created>
  <dcterms:modified xsi:type="dcterms:W3CDTF">2023-02-12T11:44:00Z</dcterms:modified>
</cp:coreProperties>
</file>